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D9" w:rsidRDefault="009316D8"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556864" behindDoc="0" locked="0" layoutInCell="1" allowOverlap="1" wp14:anchorId="0A938C35" wp14:editId="59767E2E">
            <wp:simplePos x="0" y="0"/>
            <wp:positionH relativeFrom="column">
              <wp:posOffset>5668645</wp:posOffset>
            </wp:positionH>
            <wp:positionV relativeFrom="paragraph">
              <wp:posOffset>-232410</wp:posOffset>
            </wp:positionV>
            <wp:extent cx="1365885" cy="1076325"/>
            <wp:effectExtent l="0" t="0" r="5715" b="9525"/>
            <wp:wrapNone/>
            <wp:docPr id="1" name="Picture 1" descr="SS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6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FB65296" wp14:editId="108B4F30">
                <wp:simplePos x="0" y="0"/>
                <wp:positionH relativeFrom="column">
                  <wp:posOffset>1304925</wp:posOffset>
                </wp:positionH>
                <wp:positionV relativeFrom="paragraph">
                  <wp:posOffset>-361950</wp:posOffset>
                </wp:positionV>
                <wp:extent cx="4429125" cy="1466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0E" w:rsidRPr="0026505D" w:rsidRDefault="00BD7E0E" w:rsidP="00BD7E0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26505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Park Hill</w:t>
                            </w:r>
                            <w:r w:rsidR="0026505D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School District</w:t>
                            </w:r>
                          </w:p>
                          <w:p w:rsidR="00BD7E0E" w:rsidRPr="0026505D" w:rsidRDefault="0026505D" w:rsidP="00BD7E0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</w:t>
                            </w:r>
                            <w:r w:rsidR="00BD7E0E" w:rsidRPr="0026505D">
                              <w:rPr>
                                <w:rFonts w:ascii="Century Gothic" w:hAnsi="Century Gothic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Family Connections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-</w:t>
                            </w:r>
                          </w:p>
                          <w:p w:rsidR="00BD7E0E" w:rsidRPr="0026505D" w:rsidRDefault="00BD7E0E" w:rsidP="0026505D">
                            <w:pPr>
                              <w:pBdr>
                                <w:bottom w:val="single" w:sz="12" w:space="1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BD7E0E" w:rsidRPr="0026505D" w:rsidRDefault="00944913" w:rsidP="0026505D">
                            <w:pPr>
                              <w:pBdr>
                                <w:bottom w:val="single" w:sz="12" w:space="1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1A795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  <w:p w:rsidR="00BD7E0E" w:rsidRDefault="00BD7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5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28.5pt;width:348.75pt;height:115.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" stroked="f">
                <v:textbox>
                  <w:txbxContent>
                    <w:p w:rsidR="00BD7E0E" w:rsidRPr="0026505D" w:rsidRDefault="00BD7E0E" w:rsidP="00BD7E0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26505D">
                        <w:rPr>
                          <w:rFonts w:ascii="Century Gothic" w:hAnsi="Century Gothic"/>
                          <w:sz w:val="40"/>
                          <w:szCs w:val="40"/>
                        </w:rPr>
                        <w:t>Park Hill</w:t>
                      </w:r>
                      <w:r w:rsidR="0026505D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School District</w:t>
                      </w:r>
                    </w:p>
                    <w:p w:rsidR="00BD7E0E" w:rsidRPr="0026505D" w:rsidRDefault="0026505D" w:rsidP="00BD7E0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-</w:t>
                      </w:r>
                      <w:r w:rsidR="00BD7E0E" w:rsidRPr="0026505D">
                        <w:rPr>
                          <w:rFonts w:ascii="Century Gothic" w:hAnsi="Century Gothic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Family Connections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-</w:t>
                      </w:r>
                    </w:p>
                    <w:p w:rsidR="00BD7E0E" w:rsidRPr="0026505D" w:rsidRDefault="00BD7E0E" w:rsidP="0026505D">
                      <w:pPr>
                        <w:pBdr>
                          <w:bottom w:val="single" w:sz="12" w:space="14" w:color="auto"/>
                        </w:pBd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BD7E0E" w:rsidRPr="0026505D" w:rsidRDefault="00944913" w:rsidP="0026505D">
                      <w:pPr>
                        <w:pBdr>
                          <w:bottom w:val="single" w:sz="12" w:space="14" w:color="auto"/>
                        </w:pBd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</w:t>
                      </w:r>
                      <w:r w:rsidR="001A7955">
                        <w:rPr>
                          <w:rFonts w:ascii="Century Gothic" w:hAnsi="Century Gothic"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2014</w:t>
                      </w:r>
                    </w:p>
                    <w:p w:rsidR="00BD7E0E" w:rsidRDefault="00BD7E0E"/>
                  </w:txbxContent>
                </v:textbox>
              </v:shape>
            </w:pict>
          </mc:Fallback>
        </mc:AlternateContent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547648" behindDoc="0" locked="0" layoutInCell="1" allowOverlap="1" wp14:anchorId="2E1D5239" wp14:editId="35E812AC">
            <wp:simplePos x="0" y="0"/>
            <wp:positionH relativeFrom="column">
              <wp:posOffset>-3810</wp:posOffset>
            </wp:positionH>
            <wp:positionV relativeFrom="paragraph">
              <wp:posOffset>-156210</wp:posOffset>
            </wp:positionV>
            <wp:extent cx="1365885" cy="1076325"/>
            <wp:effectExtent l="0" t="0" r="5715" b="9525"/>
            <wp:wrapNone/>
            <wp:docPr id="2" name="Picture 2" descr="SS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W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6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6D9" w:rsidRDefault="00A766D9"/>
    <w:p w:rsidR="0026505D" w:rsidRDefault="00017044" w:rsidP="0026505D">
      <w:r w:rsidRPr="00267E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B3075" wp14:editId="59BEF290">
                <wp:simplePos x="0" y="0"/>
                <wp:positionH relativeFrom="column">
                  <wp:posOffset>-3810</wp:posOffset>
                </wp:positionH>
                <wp:positionV relativeFrom="paragraph">
                  <wp:posOffset>7788910</wp:posOffset>
                </wp:positionV>
                <wp:extent cx="7143750" cy="11715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1715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6699F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0E" w:rsidRPr="00521A81" w:rsidRDefault="00BD7E0E" w:rsidP="00BD7E0E">
                            <w:pPr>
                              <w:spacing w:after="0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521A81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WE ARE HERE TO HELP!  PARK HILL SCHOOL SOCIAL WORKERS:</w:t>
                            </w:r>
                          </w:p>
                          <w:p w:rsidR="00BD7E0E" w:rsidRPr="00017044" w:rsidRDefault="00BD7E0E" w:rsidP="00BD7E0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Karen DiSanto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Renner and EL, 816.359.5830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1A81" w:rsidRPr="00017044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Cheryl GunnSeidler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Southeast and Union Chapel, 816.359.6140</w:t>
                            </w:r>
                          </w:p>
                          <w:p w:rsidR="00BD7E0E" w:rsidRPr="00017044" w:rsidRDefault="00BD7E0E" w:rsidP="00BD7E0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Carolyn Bidwell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Tiffany Ridge and Chinn, 816.359.6229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1A81" w:rsidRPr="00017044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21A81"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C</w:t>
                            </w: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olleen Pleiss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Hawthorn and Graden, 816.359.6560</w:t>
                            </w:r>
                          </w:p>
                          <w:p w:rsidR="00BD7E0E" w:rsidRPr="00017044" w:rsidRDefault="00BD7E0E" w:rsidP="00BD7E0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Katherine Kraai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Congress and Lakeview, 816.359.6811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21A81" w:rsidRPr="00017044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Marla Anderson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Prairie Point and Line Creek, 816.359.6379</w:t>
                            </w:r>
                          </w:p>
                          <w:p w:rsidR="00BD7E0E" w:rsidRPr="00017044" w:rsidRDefault="00BD7E0E" w:rsidP="00BD7E0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Karen Calonge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Park Hill High, 816.359.5616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17044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521A81"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Ji</w:t>
                            </w:r>
                            <w:r w:rsidR="00440134"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ll Hazell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Plaza and Park Hill South, 816.359.6709</w:t>
                            </w:r>
                          </w:p>
                          <w:p w:rsidR="00BD7E0E" w:rsidRPr="00017044" w:rsidRDefault="00BD7E0E" w:rsidP="00BD7E0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Allison Dawson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Gerner Family Early Education Ctr., 816.359.6310</w:t>
                            </w:r>
                            <w:r w:rsidR="00017044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17044">
                              <w:rPr>
                                <w:color w:val="FF0000"/>
                                <w:sz w:val="18"/>
                                <w:szCs w:val="18"/>
                              </w:rPr>
                              <w:t>Rachel Duron</w:t>
                            </w:r>
                            <w:r w:rsidRPr="00017044">
                              <w:rPr>
                                <w:sz w:val="18"/>
                                <w:szCs w:val="18"/>
                              </w:rPr>
                              <w:t>, Russell Jones Education Ctr, 816.359.6089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3075" id="_x0000_s1027" type="#_x0000_t202" style="position:absolute;margin-left:-.3pt;margin-top:613.3pt;width:562.5pt;height:9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" fillcolor="white [3201]" strokecolor="#69f" strokeweight=".5pt">
                <v:textbox>
                  <w:txbxContent>
                    <w:p w:rsidR="00BD7E0E" w:rsidRPr="00521A81" w:rsidRDefault="00BD7E0E" w:rsidP="00BD7E0E">
                      <w:pPr>
                        <w:spacing w:after="0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521A81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WE ARE HERE TO HELP!  PARK HILL SCHOOL SOCIAL WORKERS:</w:t>
                      </w:r>
                    </w:p>
                    <w:p w:rsidR="00BD7E0E" w:rsidRPr="00017044" w:rsidRDefault="00BD7E0E" w:rsidP="00BD7E0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Karen DiSanto</w:t>
                      </w:r>
                      <w:r w:rsidRPr="00017044">
                        <w:rPr>
                          <w:sz w:val="18"/>
                          <w:szCs w:val="18"/>
                        </w:rPr>
                        <w:t>, Renner and EL, 816.359.5830</w:t>
                      </w:r>
                      <w:r w:rsidRPr="00017044">
                        <w:rPr>
                          <w:sz w:val="18"/>
                          <w:szCs w:val="18"/>
                        </w:rPr>
                        <w:tab/>
                      </w:r>
                      <w:r w:rsidRPr="00017044">
                        <w:rPr>
                          <w:sz w:val="18"/>
                          <w:szCs w:val="18"/>
                        </w:rPr>
                        <w:tab/>
                      </w:r>
                      <w:r w:rsidR="00521A81" w:rsidRPr="00017044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Cheryl GunnSeidler</w:t>
                      </w:r>
                      <w:r w:rsidRPr="00017044">
                        <w:rPr>
                          <w:sz w:val="18"/>
                          <w:szCs w:val="18"/>
                        </w:rPr>
                        <w:t>, Southeast and Union Chapel, 816.359.6140</w:t>
                      </w:r>
                    </w:p>
                    <w:p w:rsidR="00BD7E0E" w:rsidRPr="00017044" w:rsidRDefault="00BD7E0E" w:rsidP="00BD7E0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Carolyn Bidwell</w:t>
                      </w:r>
                      <w:r w:rsidRPr="00017044">
                        <w:rPr>
                          <w:sz w:val="18"/>
                          <w:szCs w:val="18"/>
                        </w:rPr>
                        <w:t>, Tiffany Ridge and Chinn, 816.359.6229</w:t>
                      </w:r>
                      <w:r w:rsidRPr="00017044">
                        <w:rPr>
                          <w:sz w:val="18"/>
                          <w:szCs w:val="18"/>
                        </w:rPr>
                        <w:tab/>
                      </w:r>
                      <w:r w:rsidR="00521A81" w:rsidRPr="00017044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521A81" w:rsidRPr="00017044">
                        <w:rPr>
                          <w:color w:val="FF0000"/>
                          <w:sz w:val="18"/>
                          <w:szCs w:val="18"/>
                        </w:rPr>
                        <w:t xml:space="preserve">            C</w:t>
                      </w: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olleen Pleiss</w:t>
                      </w:r>
                      <w:r w:rsidRPr="00017044">
                        <w:rPr>
                          <w:sz w:val="18"/>
                          <w:szCs w:val="18"/>
                        </w:rPr>
                        <w:t>, Hawthorn and Graden, 816.359.6560</w:t>
                      </w:r>
                    </w:p>
                    <w:p w:rsidR="00BD7E0E" w:rsidRPr="00017044" w:rsidRDefault="00BD7E0E" w:rsidP="00BD7E0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Katherine Kraai</w:t>
                      </w:r>
                      <w:r w:rsidRPr="00017044">
                        <w:rPr>
                          <w:sz w:val="18"/>
                          <w:szCs w:val="18"/>
                        </w:rPr>
                        <w:t>, Congress and Lakeview, 816.359.6811</w:t>
                      </w:r>
                      <w:r w:rsidRPr="00017044">
                        <w:rPr>
                          <w:sz w:val="18"/>
                          <w:szCs w:val="18"/>
                        </w:rPr>
                        <w:tab/>
                      </w:r>
                      <w:r w:rsidR="00521A81" w:rsidRPr="00017044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Marla Anderson</w:t>
                      </w:r>
                      <w:r w:rsidRPr="00017044">
                        <w:rPr>
                          <w:sz w:val="18"/>
                          <w:szCs w:val="18"/>
                        </w:rPr>
                        <w:t>, Prairie Point and Line Creek, 816.359.6379</w:t>
                      </w:r>
                    </w:p>
                    <w:p w:rsidR="00BD7E0E" w:rsidRPr="00017044" w:rsidRDefault="00BD7E0E" w:rsidP="00BD7E0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Karen Calonge</w:t>
                      </w:r>
                      <w:r w:rsidRPr="00017044">
                        <w:rPr>
                          <w:sz w:val="18"/>
                          <w:szCs w:val="18"/>
                        </w:rPr>
                        <w:t>, Park Hill High, 816.359.5616</w:t>
                      </w:r>
                      <w:r w:rsidRPr="00017044">
                        <w:rPr>
                          <w:sz w:val="18"/>
                          <w:szCs w:val="18"/>
                        </w:rPr>
                        <w:tab/>
                      </w:r>
                      <w:r w:rsidRPr="00017044">
                        <w:rPr>
                          <w:sz w:val="18"/>
                          <w:szCs w:val="18"/>
                        </w:rPr>
                        <w:tab/>
                      </w:r>
                      <w:r w:rsidR="00017044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521A81" w:rsidRPr="00017044">
                        <w:rPr>
                          <w:color w:val="FF0000"/>
                          <w:sz w:val="18"/>
                          <w:szCs w:val="18"/>
                        </w:rPr>
                        <w:t>Ji</w:t>
                      </w:r>
                      <w:r w:rsidR="00440134" w:rsidRPr="00017044">
                        <w:rPr>
                          <w:color w:val="FF0000"/>
                          <w:sz w:val="18"/>
                          <w:szCs w:val="18"/>
                        </w:rPr>
                        <w:t>ll Hazell</w:t>
                      </w:r>
                      <w:r w:rsidRPr="00017044">
                        <w:rPr>
                          <w:sz w:val="18"/>
                          <w:szCs w:val="18"/>
                        </w:rPr>
                        <w:t>, Plaza and Park Hill South, 816.359.6709</w:t>
                      </w:r>
                    </w:p>
                    <w:p w:rsidR="00BD7E0E" w:rsidRPr="00017044" w:rsidRDefault="00BD7E0E" w:rsidP="00BD7E0E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Allison Dawson</w:t>
                      </w:r>
                      <w:r w:rsidRPr="00017044">
                        <w:rPr>
                          <w:sz w:val="18"/>
                          <w:szCs w:val="18"/>
                        </w:rPr>
                        <w:t>, Gerner Family Early Education Ctr., 816.359.6310</w:t>
                      </w:r>
                      <w:r w:rsidR="00017044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17044">
                        <w:rPr>
                          <w:color w:val="FF0000"/>
                          <w:sz w:val="18"/>
                          <w:szCs w:val="18"/>
                        </w:rPr>
                        <w:t>Rachel Duron</w:t>
                      </w:r>
                      <w:r w:rsidRPr="00017044">
                        <w:rPr>
                          <w:sz w:val="18"/>
                          <w:szCs w:val="18"/>
                        </w:rPr>
                        <w:t>, Russell Jones Education Ctr, 816.359.6089</w:t>
                      </w:r>
                    </w:p>
                  </w:txbxContent>
                </v:textbox>
              </v:shape>
            </w:pict>
          </mc:Fallback>
        </mc:AlternateContent>
      </w:r>
      <w:r w:rsidRPr="00FD5ECC">
        <w:rPr>
          <w:rFonts w:ascii="Century Gothic" w:hAnsi="Century Gothic"/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D6C5409" wp14:editId="0FE088F5">
                <wp:simplePos x="0" y="0"/>
                <wp:positionH relativeFrom="column">
                  <wp:posOffset>-194310</wp:posOffset>
                </wp:positionH>
                <wp:positionV relativeFrom="paragraph">
                  <wp:posOffset>342900</wp:posOffset>
                </wp:positionV>
                <wp:extent cx="7372350" cy="7343775"/>
                <wp:effectExtent l="57150" t="38100" r="76200" b="1047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7343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BE9" w:rsidRPr="009316D8" w:rsidRDefault="004D1501" w:rsidP="00C04BE9">
                            <w:pPr>
                              <w:shd w:val="clear" w:color="auto" w:fill="FFFFFF"/>
                              <w:spacing w:before="240" w:after="0" w:line="285" w:lineRule="atLeast"/>
                              <w:ind w:left="144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z w:val="32"/>
                                <w:szCs w:val="32"/>
                              </w:rPr>
                              <w:t>Summer Time Fun</w:t>
                            </w:r>
                          </w:p>
                          <w:p w:rsidR="00267EB5" w:rsidRPr="00267EB5" w:rsidRDefault="00267EB5" w:rsidP="00017044">
                            <w:pPr>
                              <w:shd w:val="clear" w:color="auto" w:fill="FFFFFF"/>
                              <w:spacing w:before="100" w:beforeAutospacing="1" w:after="18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2C2C2C"/>
                                <w:sz w:val="20"/>
                                <w:szCs w:val="20"/>
                              </w:rPr>
                            </w:pPr>
                            <w:r w:rsidRPr="00017044">
                              <w:rPr>
                                <w:rFonts w:ascii="Verdana" w:eastAsia="Times New Roman" w:hAnsi="Verdana" w:cs="Times New Roman"/>
                                <w:b/>
                                <w:color w:val="2C2C2C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67EB5">
                              <w:rPr>
                                <w:rFonts w:ascii="Verdana" w:eastAsia="Times New Roman" w:hAnsi="Verdana" w:cs="Times New Roman"/>
                                <w:b/>
                                <w:color w:val="2C2C2C"/>
                                <w:sz w:val="20"/>
                                <w:szCs w:val="20"/>
                              </w:rPr>
                              <w:t>following list provides 33 free activities tha</w:t>
                            </w:r>
                            <w:r w:rsidRPr="00017044">
                              <w:rPr>
                                <w:rFonts w:ascii="Verdana" w:eastAsia="Times New Roman" w:hAnsi="Verdana" w:cs="Times New Roman"/>
                                <w:b/>
                                <w:color w:val="2C2C2C"/>
                                <w:sz w:val="20"/>
                                <w:szCs w:val="20"/>
                              </w:rPr>
                              <w:t>t offer something for everyone.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6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1827 Log Courthouse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Once the only courthouse west of St. Charles, Mo., it later served as a mercantile operation, home and gathering place for the early Mormon settlers.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Board of Trade Visitors’ Gallery. Observe the fast-paced world of trading.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7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Boulevard Brewing Company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Tour the largest specialty brewer in the Midwest. Call for reservations.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8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Bruce R. Watkins Cultural Heritage Center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A tribute to the city's early African-American pioneers.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9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Cave Spring Interpretive Center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A 36-acre nature park on the Santa Fe Trail.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Children's Peace Pavilion. Hands-on museum focusing on world peace.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0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City Market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Saturday and Sunday mornings bring one of the largest farmers markets in the Midwest.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1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Crown Center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There's always something going on at this entertainment center. Check out the free outdoor movies and concerts during the summer months.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2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Deanna Rose Children's Farmstead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A great place to see and feed an array of barnyard friends and other animals native to the area.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Ernie Miller Nature Center. This center was created to heighten awareness of the natural world.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3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Federal Reserve Bank of Kansas City's Money Museum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Learn about the nation’s financial system through interactive exhibits.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4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First Fridays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This 40-gallery art crawl has quickly become a local and regional favorite, drawing thousands the First Friday of every month.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5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Frontier Army Museum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Focuses on Fort Leavenworth's role in westward expansion.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Hall of Waters Spa and Water Bar. Enjoy free samples of mineral water from the longest water bar in the world.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6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Hallmark Visitors Center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Catch a behind-the-scenes peek at the world's largest greeting-card company.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7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Harley-Davidson Vehicle and Powertrain Operations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Tour the facility to see how hogs are made.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8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Haskell Indian Nations University Cultural Center &amp; Museum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Preserves the vast history of Haskell's evolution from boarding school to university.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Heart of America Shakespeare Festival. Catch Shakespeare under the stars during a free outdoor performance (June-July).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19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Johnson County Museum of History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See what has lured people to the suburbs for the past 175 years.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0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Kaleidoscope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From the minds behind Hallmark, a free creative workshop for kids aged 5 to 12.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1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Kauffman Memorial Garden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Showcases sculptures, fountains and colorful beds of exotic plants.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2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Kemper Museum of Contemporary Art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With the famous contemporary pieces it houses, this museum is a city gem.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3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Lakeside Nature Center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Learn about the natural world around through live native-animal exhibits and workshops.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4" w:tgtFrame="_blank" w:history="1">
                              <w:proofErr w:type="spellStart"/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Lanesfield</w:t>
                              </w:r>
                              <w:proofErr w:type="spellEnd"/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 xml:space="preserve"> School Historic Site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Practice your penmanship or cipher math problems on a slate with a costumed schoolteacher in a school built in 1869.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5" w:tgtFrame="_blank" w:history="1">
                              <w:proofErr w:type="spellStart"/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Legler</w:t>
                              </w:r>
                              <w:proofErr w:type="spellEnd"/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 xml:space="preserve"> Barn Museum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Built in 1864, this museum stands as one of the few remaining limestone barns.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6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Liberty Jail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Historic site for both Clay County and the LDS Church due to the five months Joseph Smith, founder of the Mormon Church, spent here.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Linda Hall Library. One of the largest privately endowed scientific and technical reference libraries in the country.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Line Creek Archaeology Museum. Located on a 2,200-year-old Hopewell Indian site, it houses artifacts from prehistoric Native American cultures. </w:t>
                            </w:r>
                          </w:p>
                          <w:p w:rsidR="00267EB5" w:rsidRPr="00267EB5" w:rsidRDefault="00267EB5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Martha </w:t>
                            </w:r>
                            <w:proofErr w:type="spellStart"/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>Lafite</w:t>
                            </w:r>
                            <w:proofErr w:type="spellEnd"/>
                            <w:r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 Thompson Nature Sanctuary. Experience nature preservation through trails and the Nature Center.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7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Mormon Visitors Center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Learn about the key role the Mormons played in the early and tempestuous history of Independence, Mo.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8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The Nelson-Atkins Museum of Art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Enjoy of the finest general art museums in the country.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</w:pPr>
                            <w:hyperlink r:id="rId29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Overland Park Arboretum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 xml:space="preserve">. A 300-acre park dedicated to the preservation of indigenous plants and wildlife. </w:t>
                            </w:r>
                          </w:p>
                          <w:p w:rsidR="00267EB5" w:rsidRPr="00267EB5" w:rsidRDefault="00BA69D9" w:rsidP="00267EB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2C2C2C"/>
                                <w:sz w:val="20"/>
                                <w:szCs w:val="20"/>
                              </w:rPr>
                            </w:pPr>
                            <w:hyperlink r:id="rId30" w:tgtFrame="_blank" w:history="1">
                              <w:r w:rsidR="00267EB5" w:rsidRPr="00267EB5">
                                <w:rPr>
                                  <w:rFonts w:ascii="Verdana" w:eastAsia="Times New Roman" w:hAnsi="Verdana" w:cs="Times New Roman"/>
                                  <w:color w:val="202D95"/>
                                  <w:sz w:val="18"/>
                                  <w:szCs w:val="18"/>
                                </w:rPr>
                                <w:t>Shoal Creek Living History Museum</w:t>
                              </w:r>
                            </w:hyperlink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>. A villa</w:t>
                            </w:r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20"/>
                                <w:szCs w:val="20"/>
                              </w:rPr>
                              <w:t xml:space="preserve">ge of more than 20 authentic 19th-century buildings dating from </w:t>
                            </w:r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18"/>
                                <w:szCs w:val="18"/>
                              </w:rPr>
                              <w:t>1807 to 1885.</w:t>
                            </w:r>
                            <w:r w:rsidR="00267EB5" w:rsidRPr="00267EB5">
                              <w:rPr>
                                <w:rFonts w:ascii="Verdana" w:eastAsia="Times New Roman" w:hAnsi="Verdana" w:cs="Times New Roman"/>
                                <w:color w:val="2C2C2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93016" w:rsidRPr="00267EB5" w:rsidRDefault="00593016" w:rsidP="00267EB5">
                            <w:pPr>
                              <w:pStyle w:val="NormalWeb"/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C5409" id="_x0000_s1028" type="#_x0000_t202" style="position:absolute;margin-left:-15.3pt;margin-top:27pt;width:580.5pt;height:578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04BE9" w:rsidRPr="009316D8" w:rsidRDefault="004D1501" w:rsidP="00C04BE9">
                      <w:pPr>
                        <w:shd w:val="clear" w:color="auto" w:fill="FFFFFF"/>
                        <w:spacing w:before="240" w:after="0" w:line="285" w:lineRule="atLeast"/>
                        <w:ind w:left="144"/>
                        <w:jc w:val="center"/>
                        <w:textAlignment w:val="baseline"/>
                        <w:rPr>
                          <w:rFonts w:ascii="Century Gothic" w:hAnsi="Century Gothic"/>
                          <w:b/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81BD" w:themeColor="accent1"/>
                          <w:sz w:val="32"/>
                          <w:szCs w:val="32"/>
                        </w:rPr>
                        <w:t>Summer Time Fun</w:t>
                      </w:r>
                    </w:p>
                    <w:p w:rsidR="00267EB5" w:rsidRPr="00267EB5" w:rsidRDefault="00267EB5" w:rsidP="00017044">
                      <w:pPr>
                        <w:shd w:val="clear" w:color="auto" w:fill="FFFFFF"/>
                        <w:spacing w:before="100" w:beforeAutospacing="1" w:after="18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2C2C2C"/>
                          <w:sz w:val="20"/>
                          <w:szCs w:val="20"/>
                        </w:rPr>
                      </w:pPr>
                      <w:r w:rsidRPr="00017044">
                        <w:rPr>
                          <w:rFonts w:ascii="Verdana" w:eastAsia="Times New Roman" w:hAnsi="Verdana" w:cs="Times New Roman"/>
                          <w:b/>
                          <w:color w:val="2C2C2C"/>
                          <w:sz w:val="20"/>
                          <w:szCs w:val="20"/>
                        </w:rPr>
                        <w:t xml:space="preserve">The </w:t>
                      </w:r>
                      <w:r w:rsidRPr="00267EB5">
                        <w:rPr>
                          <w:rFonts w:ascii="Verdana" w:eastAsia="Times New Roman" w:hAnsi="Verdana" w:cs="Times New Roman"/>
                          <w:b/>
                          <w:color w:val="2C2C2C"/>
                          <w:sz w:val="20"/>
                          <w:szCs w:val="20"/>
                        </w:rPr>
                        <w:t>following list provides 33 free activities tha</w:t>
                      </w:r>
                      <w:r w:rsidRPr="00017044">
                        <w:rPr>
                          <w:rFonts w:ascii="Verdana" w:eastAsia="Times New Roman" w:hAnsi="Verdana" w:cs="Times New Roman"/>
                          <w:b/>
                          <w:color w:val="2C2C2C"/>
                          <w:sz w:val="20"/>
                          <w:szCs w:val="20"/>
                        </w:rPr>
                        <w:t>t offer something for everyone.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1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1827 Log Courthouse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Once the only courthouse west of St. Charles, Mo., it later served as a mercantile operation, home and gathering place for the early Mormon settlers.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Board of Trade Visitors’ Gallery. Observe the fast-paced world of trading.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2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Boulevard Brewing Company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Tour the largest specialty brewer in the Midwest. Call for reservations.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3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Bruce R. Watkins Cultural Heritage Center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A tribute to the city's early African-American pioneers.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4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Cave Spring Interpretive Center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A 36-acre nature park on the Santa Fe Trail.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Children's Peace Pavilion. Hands-on museum focusing on world peace.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5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City Market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Saturday and Sunday mornings bring one of the largest farmers markets in the Midwest.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6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Crown Center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There's always something going on at this entertainment center. Check out the free outdoor movies and concerts during the summer months.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7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Deanna Rose Children's Farmstead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A great place to see and feed an array of barnyard friends and other animals native to the area.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Ernie Miller Nature Center. This center was created to heighten awareness of the natural world.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8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Federal Reserve Bank of Kansas City's Money Museum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Learn about the nation’s financial system through interactive exhibits.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39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First Fridays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This 40-gallery art crawl has quickly become a local and regional favorite, drawing thousands the First Friday of every month.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0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Frontier Army Museum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Focuses on Fort Leavenworth's role in westward expansion.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Hall of Waters Spa and Water Bar. Enjoy free samples of mineral water from the longest water bar in the world.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1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Hallmark Visitors Center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Catch a behind-the-scenes peek at the world's largest greeting-card company.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2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Harley-Davidson Vehicle and Powertrain Operations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Tour the facility to see how hogs are made.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3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Haskell Indian Nations University Cultural Center &amp; Museum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Preserves the vast history of Haskell's evolution from boarding school to university.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Heart of America Shakespeare Festival. Catch Shakespeare under the stars during a free outdoor performance (June-July).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4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Johnson County Museum of History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See what has lured people to the suburbs for the past 175 years.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5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Kaleidoscope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From the minds behind Hallmark, a free creative workshop for kids aged 5 to 12.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6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Kauffman Memorial Garden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Showcases sculptures, fountains and colorful beds of exotic plants.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7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Kemper Museum of Contemporary Art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With the famous contemporary pieces it houses, this museum is a city gem.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8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Lakeside Nature Center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Learn about the natural world around through live native-animal exhibits and workshops.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49" w:tgtFrame="_blank" w:history="1">
                        <w:proofErr w:type="spellStart"/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Lanesfield</w:t>
                        </w:r>
                        <w:proofErr w:type="spellEnd"/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 xml:space="preserve"> School Historic Site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Practice your penmanship or cipher math problems on a slate with a costumed schoolteacher in a school built in 1869.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50" w:tgtFrame="_blank" w:history="1">
                        <w:proofErr w:type="spellStart"/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Legler</w:t>
                        </w:r>
                        <w:proofErr w:type="spellEnd"/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 xml:space="preserve"> Barn Museum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Built in 1864, this museum stands as one of the few remaining limestone barns.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51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Liberty Jail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Historic site for both Clay County and the LDS Church due to the five months Joseph Smith, founder of the Mormon Church, spent here.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Linda Hall Library. One of the largest privately endowed scientific and technical reference libraries in the country.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Line Creek Archaeology Museum. Located on a 2,200-year-old Hopewell Indian site, it houses artifacts from prehistoric Native American cultures.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Martha </w:t>
                      </w:r>
                      <w:proofErr w:type="spellStart"/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>Lafite</w:t>
                      </w:r>
                      <w:proofErr w:type="spellEnd"/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 Thompson Nature Sanctuary. Experience nature preservation through trails and the Nature Center.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52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Mormon Visitors Center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Learn about the key role the Mormons played in the early and tempestuous history of Independence, Mo.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53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The Nelson-Atkins Museum of Art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Enjoy of the finest general art museums in the country.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</w:pPr>
                      <w:hyperlink r:id="rId54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Overland Park Arboretum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 xml:space="preserve">. A 300-acre park dedicated to the preservation of indigenous plants and wildlife. </w:t>
                      </w:r>
                    </w:p>
                    <w:p w:rsidR="00267EB5" w:rsidRPr="00267EB5" w:rsidRDefault="00267EB5" w:rsidP="00267EB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2C2C2C"/>
                          <w:sz w:val="20"/>
                          <w:szCs w:val="20"/>
                        </w:rPr>
                      </w:pPr>
                      <w:hyperlink r:id="rId55" w:tgtFrame="_blank" w:history="1">
                        <w:r w:rsidRPr="00267EB5">
                          <w:rPr>
                            <w:rFonts w:ascii="Verdana" w:eastAsia="Times New Roman" w:hAnsi="Verdana" w:cs="Times New Roman"/>
                            <w:color w:val="202D95"/>
                            <w:sz w:val="18"/>
                            <w:szCs w:val="18"/>
                          </w:rPr>
                          <w:t>Shoal Creek Living History Museum</w:t>
                        </w:r>
                      </w:hyperlink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>. A villa</w:t>
                      </w: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20"/>
                          <w:szCs w:val="20"/>
                        </w:rPr>
                        <w:t xml:space="preserve">ge of more than 20 authentic 19th-century buildings dating from </w:t>
                      </w: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18"/>
                          <w:szCs w:val="18"/>
                        </w:rPr>
                        <w:t>1807 to 1885.</w:t>
                      </w:r>
                      <w:r w:rsidRPr="00267EB5">
                        <w:rPr>
                          <w:rFonts w:ascii="Verdana" w:eastAsia="Times New Roman" w:hAnsi="Verdana" w:cs="Times New Roman"/>
                          <w:color w:val="2C2C2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93016" w:rsidRPr="00267EB5" w:rsidRDefault="00593016" w:rsidP="00267EB5">
                      <w:pPr>
                        <w:pStyle w:val="NormalWeb"/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05D" w:rsidRDefault="0026505D" w:rsidP="0026505D"/>
    <w:p w:rsidR="00C04BE9" w:rsidRDefault="00C04BE9" w:rsidP="0026505D">
      <w:pPr>
        <w:rPr>
          <w:color w:val="1F497D"/>
          <w:sz w:val="24"/>
          <w:szCs w:val="24"/>
        </w:rPr>
      </w:pPr>
    </w:p>
    <w:p w:rsidR="00BA69D9" w:rsidRDefault="00BA69D9" w:rsidP="000642B8">
      <w:pPr>
        <w:rPr>
          <w:color w:val="1F497D"/>
          <w:sz w:val="24"/>
          <w:szCs w:val="24"/>
        </w:rPr>
      </w:pPr>
      <w:bookmarkStart w:id="0" w:name="_GoBack"/>
      <w:bookmarkEnd w:id="0"/>
      <w:r>
        <w:rPr>
          <w:noProof/>
          <w:color w:val="1F497D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38431" behindDoc="0" locked="0" layoutInCell="1" allowOverlap="1" wp14:anchorId="0DEBE313" wp14:editId="2D7316C9">
                <wp:simplePos x="0" y="0"/>
                <wp:positionH relativeFrom="column">
                  <wp:posOffset>34290</wp:posOffset>
                </wp:positionH>
                <wp:positionV relativeFrom="paragraph">
                  <wp:posOffset>-224790</wp:posOffset>
                </wp:positionV>
                <wp:extent cx="7029450" cy="4191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19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5F4CAB" id="Rounded Rectangle 3" o:spid="_x0000_s1026" style="position:absolute;margin-left:2.7pt;margin-top:-17.7pt;width:553.5pt;height:330pt;z-index:251538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" fillcolor="white [3201]" strokecolor="black [3213]" strokeweight="2pt"/>
            </w:pict>
          </mc:Fallback>
        </mc:AlternateContent>
      </w:r>
      <w:r w:rsidRPr="000642B8">
        <w:rPr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6DBA5C43" wp14:editId="217259FF">
                <wp:simplePos x="0" y="0"/>
                <wp:positionH relativeFrom="column">
                  <wp:posOffset>615315</wp:posOffset>
                </wp:positionH>
                <wp:positionV relativeFrom="paragraph">
                  <wp:posOffset>1527810</wp:posOffset>
                </wp:positionV>
                <wp:extent cx="2360930" cy="110490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B8" w:rsidRDefault="000642B8" w:rsidP="000642B8">
                            <w:pPr>
                              <w:tabs>
                                <w:tab w:val="left" w:pos="7015"/>
                              </w:tabs>
                              <w:spacing w:after="0"/>
                              <w:jc w:val="center"/>
                              <w:rPr>
                                <w:rFonts w:ascii="Verdana" w:eastAsiaTheme="minorHAnsi" w:hAnsi="Verdana"/>
                                <w:b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Verdana" w:eastAsiaTheme="minorHAnsi" w:hAnsi="Verdana"/>
                                <w:b/>
                                <w:color w:val="404040" w:themeColor="text1" w:themeTint="BF"/>
                              </w:rPr>
                              <w:t>New Location</w:t>
                            </w:r>
                          </w:p>
                          <w:p w:rsidR="000642B8" w:rsidRPr="000642B8" w:rsidRDefault="000642B8" w:rsidP="000642B8">
                            <w:pPr>
                              <w:tabs>
                                <w:tab w:val="left" w:pos="7015"/>
                              </w:tabs>
                              <w:spacing w:after="0"/>
                              <w:jc w:val="center"/>
                              <w:rPr>
                                <w:rFonts w:ascii="Verdana" w:eastAsiaTheme="minorHAnsi" w:hAnsi="Verdana"/>
                                <w:b/>
                                <w:color w:val="404040" w:themeColor="text1" w:themeTint="BF"/>
                              </w:rPr>
                            </w:pPr>
                          </w:p>
                          <w:p w:rsidR="000642B8" w:rsidRPr="000642B8" w:rsidRDefault="000642B8" w:rsidP="000642B8">
                            <w:pPr>
                              <w:spacing w:after="0"/>
                              <w:jc w:val="center"/>
                              <w:rPr>
                                <w:rFonts w:ascii="Verdana" w:eastAsiaTheme="minorHAnsi" w:hAnsi="Verdana"/>
                                <w:b/>
                                <w:color w:val="404040" w:themeColor="text1" w:themeTint="BF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b/>
                                <w:color w:val="404040" w:themeColor="text1" w:themeTint="BF"/>
                              </w:rPr>
                              <w:t>The Rock of KC Church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jc w:val="center"/>
                              <w:rPr>
                                <w:rFonts w:ascii="Verdana" w:eastAsiaTheme="minorHAnsi" w:hAnsi="Verdana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</w:rPr>
                              <w:t xml:space="preserve">12750 N </w:t>
                            </w:r>
                            <w:proofErr w:type="spellStart"/>
                            <w:r w:rsidRPr="000642B8">
                              <w:rPr>
                                <w:rFonts w:ascii="Verdana" w:eastAsiaTheme="minorHAnsi" w:hAnsi="Verdana"/>
                              </w:rPr>
                              <w:t>Winan</w:t>
                            </w:r>
                            <w:proofErr w:type="spellEnd"/>
                            <w:r w:rsidRPr="000642B8">
                              <w:rPr>
                                <w:rFonts w:ascii="Verdana" w:eastAsiaTheme="minorHAnsi" w:hAnsi="Verdana"/>
                              </w:rPr>
                              <w:t xml:space="preserve"> Road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jc w:val="center"/>
                              <w:rPr>
                                <w:rFonts w:ascii="Verdana" w:eastAsiaTheme="minorHAnsi" w:hAnsi="Verdana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</w:rPr>
                              <w:t>Kansas City, MO 64163</w:t>
                            </w:r>
                          </w:p>
                          <w:p w:rsidR="000642B8" w:rsidRDefault="00064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5C4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.45pt;margin-top:120.3pt;width:185.9pt;height:87pt;z-index:251787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">
                <v:textbox>
                  <w:txbxContent>
                    <w:p w:rsidR="000642B8" w:rsidRDefault="000642B8" w:rsidP="000642B8">
                      <w:pPr>
                        <w:tabs>
                          <w:tab w:val="left" w:pos="7015"/>
                        </w:tabs>
                        <w:spacing w:after="0"/>
                        <w:jc w:val="center"/>
                        <w:rPr>
                          <w:rFonts w:ascii="Verdana" w:eastAsiaTheme="minorHAnsi" w:hAnsi="Verdana"/>
                          <w:b/>
                          <w:color w:val="404040" w:themeColor="text1" w:themeTint="BF"/>
                        </w:rPr>
                      </w:pPr>
                      <w:r>
                        <w:rPr>
                          <w:rFonts w:ascii="Verdana" w:eastAsiaTheme="minorHAnsi" w:hAnsi="Verdana"/>
                          <w:b/>
                          <w:color w:val="404040" w:themeColor="text1" w:themeTint="BF"/>
                        </w:rPr>
                        <w:t>New Location</w:t>
                      </w:r>
                    </w:p>
                    <w:p w:rsidR="000642B8" w:rsidRPr="000642B8" w:rsidRDefault="000642B8" w:rsidP="000642B8">
                      <w:pPr>
                        <w:tabs>
                          <w:tab w:val="left" w:pos="7015"/>
                        </w:tabs>
                        <w:spacing w:after="0"/>
                        <w:jc w:val="center"/>
                        <w:rPr>
                          <w:rFonts w:ascii="Verdana" w:eastAsiaTheme="minorHAnsi" w:hAnsi="Verdana"/>
                          <w:b/>
                          <w:color w:val="404040" w:themeColor="text1" w:themeTint="BF"/>
                        </w:rPr>
                      </w:pPr>
                    </w:p>
                    <w:p w:rsidR="000642B8" w:rsidRPr="000642B8" w:rsidRDefault="000642B8" w:rsidP="000642B8">
                      <w:pPr>
                        <w:spacing w:after="0"/>
                        <w:jc w:val="center"/>
                        <w:rPr>
                          <w:rFonts w:ascii="Verdana" w:eastAsiaTheme="minorHAnsi" w:hAnsi="Verdana"/>
                          <w:b/>
                          <w:color w:val="404040" w:themeColor="text1" w:themeTint="BF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b/>
                          <w:color w:val="404040" w:themeColor="text1" w:themeTint="BF"/>
                        </w:rPr>
                        <w:t>The Rock of KC Church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jc w:val="center"/>
                        <w:rPr>
                          <w:rFonts w:ascii="Verdana" w:eastAsiaTheme="minorHAnsi" w:hAnsi="Verdana"/>
                        </w:rPr>
                      </w:pPr>
                      <w:r w:rsidRPr="000642B8">
                        <w:rPr>
                          <w:rFonts w:ascii="Verdana" w:eastAsiaTheme="minorHAnsi" w:hAnsi="Verdana"/>
                        </w:rPr>
                        <w:t xml:space="preserve">12750 N </w:t>
                      </w:r>
                      <w:proofErr w:type="spellStart"/>
                      <w:r w:rsidRPr="000642B8">
                        <w:rPr>
                          <w:rFonts w:ascii="Verdana" w:eastAsiaTheme="minorHAnsi" w:hAnsi="Verdana"/>
                        </w:rPr>
                        <w:t>Winan</w:t>
                      </w:r>
                      <w:proofErr w:type="spellEnd"/>
                      <w:r w:rsidRPr="000642B8">
                        <w:rPr>
                          <w:rFonts w:ascii="Verdana" w:eastAsiaTheme="minorHAnsi" w:hAnsi="Verdana"/>
                        </w:rPr>
                        <w:t xml:space="preserve"> Road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jc w:val="center"/>
                        <w:rPr>
                          <w:rFonts w:ascii="Verdana" w:eastAsiaTheme="minorHAnsi" w:hAnsi="Verdana"/>
                        </w:rPr>
                      </w:pPr>
                      <w:r w:rsidRPr="000642B8">
                        <w:rPr>
                          <w:rFonts w:ascii="Verdana" w:eastAsiaTheme="minorHAnsi" w:hAnsi="Verdana"/>
                        </w:rPr>
                        <w:t>Kansas City, MO 64163</w:t>
                      </w:r>
                    </w:p>
                    <w:p w:rsidR="000642B8" w:rsidRDefault="000642B8"/>
                  </w:txbxContent>
                </v:textbox>
                <w10:wrap type="square"/>
              </v:shape>
            </w:pict>
          </mc:Fallback>
        </mc:AlternateContent>
      </w:r>
      <w:r w:rsidRPr="001A7955">
        <w:rPr>
          <w:noProof/>
          <w:color w:val="1F497D"/>
          <w:sz w:val="24"/>
          <w:szCs w:val="24"/>
        </w:rPr>
        <w:drawing>
          <wp:anchor distT="0" distB="0" distL="114300" distR="114300" simplePos="0" relativeHeight="251783168" behindDoc="0" locked="0" layoutInCell="1" allowOverlap="1" wp14:anchorId="42426548" wp14:editId="08344BA2">
            <wp:simplePos x="0" y="0"/>
            <wp:positionH relativeFrom="column">
              <wp:posOffset>619125</wp:posOffset>
            </wp:positionH>
            <wp:positionV relativeFrom="paragraph">
              <wp:posOffset>76200</wp:posOffset>
            </wp:positionV>
            <wp:extent cx="2739390" cy="1323975"/>
            <wp:effectExtent l="76200" t="76200" r="137160" b="142875"/>
            <wp:wrapTopAndBottom/>
            <wp:docPr id="4" name="Picture 4" descr="\\ph-filer2\UDATA-STAFF\E039144\Desktop\save the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h-filer2\UDATA-STAFF\E039144\Desktop\save the da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b="71984"/>
                    <a:stretch/>
                  </pic:blipFill>
                  <pic:spPr bwMode="auto">
                    <a:xfrm>
                      <a:off x="0" y="0"/>
                      <a:ext cx="2739390" cy="13239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2B8">
        <w:rPr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59463C79" wp14:editId="768AD7C1">
                <wp:simplePos x="0" y="0"/>
                <wp:positionH relativeFrom="column">
                  <wp:posOffset>3587115</wp:posOffset>
                </wp:positionH>
                <wp:positionV relativeFrom="paragraph">
                  <wp:posOffset>0</wp:posOffset>
                </wp:positionV>
                <wp:extent cx="2360930" cy="3838575"/>
                <wp:effectExtent l="0" t="0" r="2222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B8" w:rsidRPr="000642B8" w:rsidRDefault="000642B8" w:rsidP="000642B8">
                            <w:pPr>
                              <w:spacing w:after="0"/>
                              <w:jc w:val="center"/>
                              <w:rPr>
                                <w:rFonts w:ascii="Verdana" w:eastAsiaTheme="minorHAnsi" w:hAnsi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Registration deadline is July 18</w:t>
                            </w:r>
                            <w:r w:rsidRPr="000642B8">
                              <w:rPr>
                                <w:rFonts w:ascii="Verdana" w:eastAsiaTheme="minorHAnsi" w:hAnsi="Verdana"/>
                                <w:b/>
                                <w:i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Pre-registration required. You can register at: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jc w:val="center"/>
                              <w:rPr>
                                <w:rFonts w:ascii="Verdana" w:eastAsiaTheme="minorHAnsi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www.choose-hope.org/2014-back-to-school-and-health-fair-form/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If you need access to a computer or the internet please visit:</w:t>
                            </w:r>
                          </w:p>
                          <w:p w:rsidR="000642B8" w:rsidRPr="000642B8" w:rsidRDefault="000642B8" w:rsidP="000642B8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contextualSpacing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Platte County Community Center North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ind w:left="720"/>
                              <w:contextualSpacing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3101 Running Horse Road • Platte City, MO 64079</w:t>
                            </w:r>
                          </w:p>
                          <w:p w:rsidR="000642B8" w:rsidRPr="000642B8" w:rsidRDefault="000642B8" w:rsidP="000642B8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contextualSpacing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Platte County Community Center South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ind w:left="720"/>
                              <w:contextualSpacing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8875 Clark Avenue • Parkville, MO 64152</w:t>
                            </w:r>
                          </w:p>
                          <w:p w:rsidR="000642B8" w:rsidRPr="000642B8" w:rsidRDefault="000642B8" w:rsidP="000642B8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contextualSpacing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United Services Community Action Agency</w:t>
                            </w:r>
                          </w:p>
                          <w:p w:rsidR="000642B8" w:rsidRPr="000642B8" w:rsidRDefault="000642B8" w:rsidP="000642B8">
                            <w:pPr>
                              <w:spacing w:after="0"/>
                              <w:ind w:left="720"/>
                              <w:contextualSpacing/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 xml:space="preserve">412 </w:t>
                            </w:r>
                            <w:proofErr w:type="spellStart"/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>Aller</w:t>
                            </w:r>
                            <w:proofErr w:type="spellEnd"/>
                            <w:r w:rsidRPr="000642B8">
                              <w:rPr>
                                <w:rFonts w:ascii="Verdana" w:eastAsiaTheme="minorHAnsi" w:hAnsi="Verdana"/>
                                <w:sz w:val="20"/>
                                <w:szCs w:val="20"/>
                              </w:rPr>
                              <w:t xml:space="preserve"> Street • Platte City, MO 64079</w:t>
                            </w:r>
                          </w:p>
                          <w:p w:rsidR="000642B8" w:rsidRDefault="00064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3C79" id="_x0000_s1030" type="#_x0000_t202" style="position:absolute;margin-left:282.45pt;margin-top:0;width:185.9pt;height:302.2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" strokecolor="white [3212]">
                <v:textbox>
                  <w:txbxContent>
                    <w:p w:rsidR="000642B8" w:rsidRPr="000642B8" w:rsidRDefault="000642B8" w:rsidP="000642B8">
                      <w:pPr>
                        <w:spacing w:after="0"/>
                        <w:jc w:val="center"/>
                        <w:rPr>
                          <w:rFonts w:ascii="Verdana" w:eastAsiaTheme="minorHAnsi" w:hAnsi="Verdana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b/>
                          <w:i/>
                          <w:sz w:val="28"/>
                          <w:szCs w:val="28"/>
                          <w:u w:val="single"/>
                        </w:rPr>
                        <w:t>Registration deadline is July 18</w:t>
                      </w:r>
                      <w:r w:rsidRPr="000642B8">
                        <w:rPr>
                          <w:rFonts w:ascii="Verdana" w:eastAsiaTheme="minorHAnsi" w:hAnsi="Verdana"/>
                          <w:b/>
                          <w:i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Pre-registration required. You can register at: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jc w:val="center"/>
                        <w:rPr>
                          <w:rFonts w:ascii="Verdana" w:eastAsiaTheme="minorHAnsi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b/>
                          <w:sz w:val="20"/>
                          <w:szCs w:val="20"/>
                          <w:u w:val="single"/>
                        </w:rPr>
                        <w:t>www.choose-hope.org/2014-back-to-school-and-health-fair-form/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If you need access to a computer or the internet please visit:</w:t>
                      </w:r>
                    </w:p>
                    <w:p w:rsidR="000642B8" w:rsidRPr="000642B8" w:rsidRDefault="000642B8" w:rsidP="000642B8">
                      <w:pPr>
                        <w:numPr>
                          <w:ilvl w:val="0"/>
                          <w:numId w:val="7"/>
                        </w:numPr>
                        <w:spacing w:after="0"/>
                        <w:contextualSpacing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Platte County Community Center North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ind w:left="720"/>
                        <w:contextualSpacing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3101 Running Horse Road • Platte City, MO 64079</w:t>
                      </w:r>
                    </w:p>
                    <w:p w:rsidR="000642B8" w:rsidRPr="000642B8" w:rsidRDefault="000642B8" w:rsidP="000642B8">
                      <w:pPr>
                        <w:numPr>
                          <w:ilvl w:val="0"/>
                          <w:numId w:val="7"/>
                        </w:numPr>
                        <w:spacing w:after="0"/>
                        <w:contextualSpacing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Platte County Community Center South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ind w:left="720"/>
                        <w:contextualSpacing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8875 Clark Avenue • Parkville, MO 64152</w:t>
                      </w:r>
                    </w:p>
                    <w:p w:rsidR="000642B8" w:rsidRPr="000642B8" w:rsidRDefault="000642B8" w:rsidP="000642B8">
                      <w:pPr>
                        <w:numPr>
                          <w:ilvl w:val="0"/>
                          <w:numId w:val="7"/>
                        </w:numPr>
                        <w:spacing w:after="0"/>
                        <w:contextualSpacing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United Services Community Action Agency</w:t>
                      </w:r>
                    </w:p>
                    <w:p w:rsidR="000642B8" w:rsidRPr="000642B8" w:rsidRDefault="000642B8" w:rsidP="000642B8">
                      <w:pPr>
                        <w:spacing w:after="0"/>
                        <w:ind w:left="720"/>
                        <w:contextualSpacing/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 xml:space="preserve">412 </w:t>
                      </w:r>
                      <w:proofErr w:type="spellStart"/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>Aller</w:t>
                      </w:r>
                      <w:proofErr w:type="spellEnd"/>
                      <w:r w:rsidRPr="000642B8">
                        <w:rPr>
                          <w:rFonts w:ascii="Verdana" w:eastAsiaTheme="minorHAnsi" w:hAnsi="Verdana"/>
                          <w:sz w:val="20"/>
                          <w:szCs w:val="20"/>
                        </w:rPr>
                        <w:t xml:space="preserve"> Street • Platte City, MO 64079</w:t>
                      </w:r>
                    </w:p>
                    <w:p w:rsidR="000642B8" w:rsidRDefault="000642B8"/>
                  </w:txbxContent>
                </v:textbox>
                <w10:wrap type="square"/>
              </v:shape>
            </w:pict>
          </mc:Fallback>
        </mc:AlternateContent>
      </w:r>
    </w:p>
    <w:p w:rsidR="00017044" w:rsidRDefault="000642B8" w:rsidP="000642B8">
      <w:pPr>
        <w:rPr>
          <w:color w:val="1F497D"/>
          <w:sz w:val="24"/>
          <w:szCs w:val="24"/>
        </w:rPr>
      </w:pPr>
      <w:r w:rsidRPr="000642B8">
        <w:rPr>
          <w:noProof/>
          <w:color w:val="1F49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844284B" wp14:editId="09CA85C3">
                <wp:simplePos x="0" y="0"/>
                <wp:positionH relativeFrom="column">
                  <wp:posOffset>615315</wp:posOffset>
                </wp:positionH>
                <wp:positionV relativeFrom="paragraph">
                  <wp:posOffset>796290</wp:posOffset>
                </wp:positionV>
                <wp:extent cx="2360930" cy="1162050"/>
                <wp:effectExtent l="0" t="0" r="2222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2B8" w:rsidRPr="000642B8" w:rsidRDefault="000642B8" w:rsidP="000642B8">
                            <w:pPr>
                              <w:tabs>
                                <w:tab w:val="left" w:pos="1263"/>
                              </w:tabs>
                              <w:spacing w:after="0"/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</w:rPr>
                            </w:pPr>
                            <w:r w:rsidRPr="000642B8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</w:rPr>
                              <w:t xml:space="preserve">School may be almost out for the summer but it is time to pre-register for the </w:t>
                            </w:r>
                            <w:r w:rsidRPr="000642B8">
                              <w:rPr>
                                <w:rFonts w:ascii="Verdana" w:eastAsiaTheme="minorHAnsi" w:hAnsi="Verdana"/>
                                <w:b/>
                                <w:sz w:val="18"/>
                                <w:szCs w:val="18"/>
                              </w:rPr>
                              <w:t>2014/2015 Back to School Fair</w:t>
                            </w:r>
                            <w:r w:rsidRPr="000642B8">
                              <w:rPr>
                                <w:rFonts w:ascii="Verdana" w:eastAsiaTheme="minorHAnsi" w:hAnsi="Verdana"/>
                                <w:sz w:val="18"/>
                                <w:szCs w:val="18"/>
                              </w:rPr>
                              <w:t>. Space is limited. This service is for qualifying Platte County families who meet income guidelines.  Information will be provided by 40 service agencies.</w:t>
                            </w:r>
                          </w:p>
                          <w:p w:rsidR="000642B8" w:rsidRDefault="000642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284B" id="_x0000_s1031" type="#_x0000_t202" style="position:absolute;margin-left:48.45pt;margin-top:62.7pt;width:185.9pt;height:91.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WYJwIAAE0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">
                <v:textbox>
                  <w:txbxContent>
                    <w:p w:rsidR="000642B8" w:rsidRPr="000642B8" w:rsidRDefault="000642B8" w:rsidP="000642B8">
                      <w:pPr>
                        <w:tabs>
                          <w:tab w:val="left" w:pos="1263"/>
                        </w:tabs>
                        <w:spacing w:after="0"/>
                        <w:rPr>
                          <w:rFonts w:ascii="Verdana" w:eastAsiaTheme="minorHAnsi" w:hAnsi="Verdana"/>
                          <w:sz w:val="18"/>
                          <w:szCs w:val="18"/>
                        </w:rPr>
                      </w:pPr>
                      <w:r w:rsidRPr="000642B8">
                        <w:rPr>
                          <w:rFonts w:ascii="Verdana" w:eastAsiaTheme="minorHAnsi" w:hAnsi="Verdana"/>
                          <w:sz w:val="18"/>
                          <w:szCs w:val="18"/>
                        </w:rPr>
                        <w:t xml:space="preserve">School may be almost out for the summer but it is time to pre-register for the </w:t>
                      </w:r>
                      <w:r w:rsidRPr="000642B8">
                        <w:rPr>
                          <w:rFonts w:ascii="Verdana" w:eastAsiaTheme="minorHAnsi" w:hAnsi="Verdana"/>
                          <w:b/>
                          <w:sz w:val="18"/>
                          <w:szCs w:val="18"/>
                        </w:rPr>
                        <w:t>2014/2015 Back to School Fair</w:t>
                      </w:r>
                      <w:r w:rsidRPr="000642B8">
                        <w:rPr>
                          <w:rFonts w:ascii="Verdana" w:eastAsiaTheme="minorHAnsi" w:hAnsi="Verdana"/>
                          <w:sz w:val="18"/>
                          <w:szCs w:val="18"/>
                        </w:rPr>
                        <w:t>. Space is limited. This service is for qualifying Platte County families who meet income guidelines.  Information will be provided by 40 service agencies.</w:t>
                      </w:r>
                    </w:p>
                    <w:p w:rsidR="000642B8" w:rsidRDefault="000642B8"/>
                  </w:txbxContent>
                </v:textbox>
                <w10:wrap type="square"/>
              </v:shape>
            </w:pict>
          </mc:Fallback>
        </mc:AlternateContent>
      </w:r>
    </w:p>
    <w:p w:rsidR="00C04BE9" w:rsidRDefault="00017044" w:rsidP="000642B8">
      <w:pPr>
        <w:jc w:val="center"/>
        <w:rPr>
          <w:color w:val="1F497D"/>
          <w:sz w:val="24"/>
          <w:szCs w:val="24"/>
        </w:rPr>
      </w:pPr>
      <w:r w:rsidRPr="00811773">
        <w:rPr>
          <w:noProof/>
          <w:color w:val="1F497D"/>
          <w:sz w:val="24"/>
          <w:szCs w:val="24"/>
        </w:rPr>
        <w:drawing>
          <wp:inline distT="0" distB="0" distL="0" distR="0" wp14:anchorId="79ED98BA" wp14:editId="2B090DBC">
            <wp:extent cx="4448175" cy="1237281"/>
            <wp:effectExtent l="0" t="0" r="0" b="1270"/>
            <wp:docPr id="5" name="Picture 5" descr="\\ph-filer2\UDATA-STAFF\E039144\Desktop\d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h-filer2\UDATA-STAFF\E039144\Desktop\dntal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10" cy="125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2B8" w:rsidRPr="00811773">
        <w:rPr>
          <w:noProof/>
          <w:color w:val="1F497D"/>
          <w:sz w:val="24"/>
          <w:szCs w:val="24"/>
        </w:rPr>
        <w:drawing>
          <wp:inline distT="0" distB="0" distL="0" distR="0" wp14:anchorId="17FB9AFD" wp14:editId="2A75881F">
            <wp:extent cx="1749431" cy="1409613"/>
            <wp:effectExtent l="0" t="0" r="3175" b="635"/>
            <wp:docPr id="9" name="Picture 9" descr="\\ph-filer2\UDATA-STAFF\E039144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h-filer2\UDATA-STAFF\E039144\Desktop\logo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38" cy="14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D8" w:rsidRDefault="00672F9C" w:rsidP="0026505D">
      <w:pPr>
        <w:rPr>
          <w:color w:val="1F497D"/>
          <w:sz w:val="24"/>
          <w:szCs w:val="24"/>
        </w:rPr>
      </w:pPr>
      <w:r w:rsidRPr="00FC08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095F1F7" wp14:editId="4370883E">
                <wp:simplePos x="0" y="0"/>
                <wp:positionH relativeFrom="column">
                  <wp:posOffset>34290</wp:posOffset>
                </wp:positionH>
                <wp:positionV relativeFrom="paragraph">
                  <wp:posOffset>194945</wp:posOffset>
                </wp:positionV>
                <wp:extent cx="3152775" cy="1704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049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F9C" w:rsidRDefault="00BD7E0E" w:rsidP="00BD7E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1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Platte County Family Support and </w:t>
                            </w:r>
                          </w:p>
                          <w:p w:rsidR="00BD7E0E" w:rsidRPr="00E11F4A" w:rsidRDefault="00BD7E0E" w:rsidP="00BD7E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1F4A">
                              <w:rPr>
                                <w:b/>
                                <w:sz w:val="24"/>
                                <w:szCs w:val="24"/>
                              </w:rPr>
                              <w:t>Children’s Division</w:t>
                            </w:r>
                          </w:p>
                          <w:p w:rsidR="00BD7E0E" w:rsidRDefault="00BD7E0E" w:rsidP="00BD7E0E">
                            <w:pPr>
                              <w:spacing w:after="0"/>
                              <w:jc w:val="center"/>
                            </w:pPr>
                            <w:r>
                              <w:t>816.858.3740</w:t>
                            </w:r>
                          </w:p>
                          <w:p w:rsidR="00BD7E0E" w:rsidRDefault="00BD7E0E" w:rsidP="00672F9C">
                            <w:pPr>
                              <w:spacing w:after="0"/>
                            </w:pPr>
                            <w:r>
                              <w:t xml:space="preserve">Feel free to contact them directly for any help or questions regarding: Family Health care/MO </w:t>
                            </w:r>
                            <w:proofErr w:type="spellStart"/>
                            <w:r>
                              <w:t>HealthNet</w:t>
                            </w:r>
                            <w:proofErr w:type="spellEnd"/>
                            <w:r>
                              <w:t>, food stamps, temporary assistance, child care assistance and more.</w:t>
                            </w:r>
                          </w:p>
                          <w:p w:rsidR="00BD7E0E" w:rsidRDefault="00BD7E0E" w:rsidP="00BD7E0E">
                            <w:pPr>
                              <w:spacing w:after="0"/>
                              <w:jc w:val="center"/>
                            </w:pPr>
                          </w:p>
                          <w:p w:rsidR="00BD7E0E" w:rsidRDefault="00BD7E0E" w:rsidP="00BD7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F1F7" id="_x0000_s1032" type="#_x0000_t202" style="position:absolute;margin-left:2.7pt;margin-top:15.35pt;width:248.25pt;height:134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" fillcolor="white [3201]" strokecolor="#4f81bd [3204]" strokeweight=".5pt">
                <v:textbox>
                  <w:txbxContent>
                    <w:p w:rsidR="00672F9C" w:rsidRDefault="00BD7E0E" w:rsidP="00BD7E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1F4A">
                        <w:rPr>
                          <w:b/>
                          <w:sz w:val="24"/>
                          <w:szCs w:val="24"/>
                        </w:rPr>
                        <w:t xml:space="preserve">Platte County Family Support and </w:t>
                      </w:r>
                    </w:p>
                    <w:p w:rsidR="00BD7E0E" w:rsidRPr="00E11F4A" w:rsidRDefault="00BD7E0E" w:rsidP="00BD7E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11F4A">
                        <w:rPr>
                          <w:b/>
                          <w:sz w:val="24"/>
                          <w:szCs w:val="24"/>
                        </w:rPr>
                        <w:t>Children’s Division</w:t>
                      </w:r>
                    </w:p>
                    <w:p w:rsidR="00BD7E0E" w:rsidRDefault="00BD7E0E" w:rsidP="00BD7E0E">
                      <w:pPr>
                        <w:spacing w:after="0"/>
                        <w:jc w:val="center"/>
                      </w:pPr>
                      <w:r>
                        <w:t>816.858.3740</w:t>
                      </w:r>
                    </w:p>
                    <w:p w:rsidR="00BD7E0E" w:rsidRDefault="00BD7E0E" w:rsidP="00672F9C">
                      <w:pPr>
                        <w:spacing w:after="0"/>
                      </w:pPr>
                      <w:r>
                        <w:t xml:space="preserve">Feel free to contact them directly for any help or questions regarding: Family Health care/MO </w:t>
                      </w:r>
                      <w:proofErr w:type="spellStart"/>
                      <w:r>
                        <w:t>HealthNet</w:t>
                      </w:r>
                      <w:proofErr w:type="spellEnd"/>
                      <w:r>
                        <w:t>, food stamps, temporary assistance, child care assistance and more.</w:t>
                      </w:r>
                    </w:p>
                    <w:p w:rsidR="00BD7E0E" w:rsidRDefault="00BD7E0E" w:rsidP="00BD7E0E">
                      <w:pPr>
                        <w:spacing w:after="0"/>
                        <w:jc w:val="center"/>
                      </w:pPr>
                    </w:p>
                    <w:p w:rsidR="00BD7E0E" w:rsidRDefault="00BD7E0E" w:rsidP="00BD7E0E"/>
                  </w:txbxContent>
                </v:textbox>
              </v:shape>
            </w:pict>
          </mc:Fallback>
        </mc:AlternateContent>
      </w:r>
      <w:r w:rsidRPr="00521A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F278192" wp14:editId="39A2B015">
                <wp:simplePos x="0" y="0"/>
                <wp:positionH relativeFrom="column">
                  <wp:posOffset>3520440</wp:posOffset>
                </wp:positionH>
                <wp:positionV relativeFrom="paragraph">
                  <wp:posOffset>175260</wp:posOffset>
                </wp:positionV>
                <wp:extent cx="3495675" cy="17240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A81" w:rsidRPr="00672F9C" w:rsidRDefault="00521A81" w:rsidP="00672F9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F9C">
                              <w:rPr>
                                <w:b/>
                                <w:sz w:val="24"/>
                                <w:szCs w:val="24"/>
                              </w:rPr>
                              <w:t>Kansas City Resources for Utility Assistance:</w:t>
                            </w:r>
                          </w:p>
                          <w:p w:rsidR="00521A81" w:rsidRDefault="00521A81" w:rsidP="00672F9C">
                            <w:pPr>
                              <w:spacing w:after="0"/>
                            </w:pPr>
                            <w:r>
                              <w:t>Salvation Army of Platte County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816-452-5663</w:t>
                            </w:r>
                          </w:p>
                          <w:p w:rsidR="00521A81" w:rsidRDefault="00521A81" w:rsidP="00672F9C">
                            <w:pPr>
                              <w:spacing w:after="0"/>
                            </w:pPr>
                            <w:r>
                              <w:t>Good Samaritan Center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672F9C">
                              <w:t xml:space="preserve"> </w:t>
                            </w:r>
                            <w:r>
                              <w:t xml:space="preserve"> 816-630-2718</w:t>
                            </w:r>
                          </w:p>
                          <w:p w:rsidR="00521A81" w:rsidRDefault="00521A81" w:rsidP="00672F9C">
                            <w:pPr>
                              <w:spacing w:after="0"/>
                            </w:pPr>
                            <w:r>
                              <w:t xml:space="preserve">Metropolitan Lutheran </w:t>
                            </w:r>
                            <w:r w:rsidR="00672F9C">
                              <w:t>Ministries</w:t>
                            </w:r>
                            <w:r>
                              <w:tab/>
                              <w:t xml:space="preserve">   </w:t>
                            </w:r>
                            <w:r w:rsidR="00672F9C">
                              <w:t xml:space="preserve"> </w:t>
                            </w:r>
                            <w:r>
                              <w:t>816-454-5295</w:t>
                            </w:r>
                          </w:p>
                          <w:p w:rsidR="00521A81" w:rsidRDefault="00521A81" w:rsidP="00672F9C">
                            <w:pPr>
                              <w:spacing w:after="0"/>
                            </w:pPr>
                            <w:r>
                              <w:t>Northland Assistance Center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72F9C">
                              <w:t xml:space="preserve">    </w:t>
                            </w:r>
                            <w:r>
                              <w:t>816-421-2243</w:t>
                            </w:r>
                          </w:p>
                          <w:p w:rsidR="00521A81" w:rsidRDefault="00521A81" w:rsidP="00672F9C">
                            <w:pPr>
                              <w:spacing w:after="0"/>
                            </w:pPr>
                            <w:r>
                              <w:t xml:space="preserve">United </w:t>
                            </w:r>
                            <w:r w:rsidR="00672F9C">
                              <w:t>Services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72F9C">
                              <w:t xml:space="preserve">    </w:t>
                            </w:r>
                            <w:r>
                              <w:t>816-858-5153</w:t>
                            </w:r>
                          </w:p>
                          <w:p w:rsidR="00521A81" w:rsidRDefault="00521A81" w:rsidP="00672F9C">
                            <w:pPr>
                              <w:spacing w:after="0"/>
                            </w:pPr>
                            <w:r>
                              <w:t>St. Therese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72F9C">
                              <w:t xml:space="preserve">    </w:t>
                            </w:r>
                            <w:r>
                              <w:t>816-741-2800</w:t>
                            </w:r>
                          </w:p>
                          <w:p w:rsidR="00521A81" w:rsidRDefault="00521A8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8192" id="_x0000_s1033" type="#_x0000_t202" style="position:absolute;margin-left:277.2pt;margin-top:13.8pt;width:275.25pt;height:135.7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" strokecolor="#00b050" strokeweight=".5pt">
                <v:textbox>
                  <w:txbxContent>
                    <w:p w:rsidR="00521A81" w:rsidRPr="00672F9C" w:rsidRDefault="00521A81" w:rsidP="00672F9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2F9C">
                        <w:rPr>
                          <w:b/>
                          <w:sz w:val="24"/>
                          <w:szCs w:val="24"/>
                        </w:rPr>
                        <w:t>Kansas City Resources for Utility Assistance:</w:t>
                      </w:r>
                    </w:p>
                    <w:p w:rsidR="00521A81" w:rsidRDefault="00521A81" w:rsidP="00672F9C">
                      <w:pPr>
                        <w:spacing w:after="0"/>
                      </w:pPr>
                      <w:r>
                        <w:t>Salvation Army of Platte County</w:t>
                      </w:r>
                      <w:r>
                        <w:tab/>
                      </w:r>
                      <w:r>
                        <w:tab/>
                        <w:t xml:space="preserve">     816-452-5663</w:t>
                      </w:r>
                    </w:p>
                    <w:p w:rsidR="00521A81" w:rsidRDefault="00521A81" w:rsidP="00672F9C">
                      <w:pPr>
                        <w:spacing w:after="0"/>
                      </w:pPr>
                      <w:r>
                        <w:t>Good Samaritan Center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  <w:r w:rsidR="00672F9C">
                        <w:t xml:space="preserve"> </w:t>
                      </w:r>
                      <w:r>
                        <w:t xml:space="preserve"> 816-630-2718</w:t>
                      </w:r>
                    </w:p>
                    <w:p w:rsidR="00521A81" w:rsidRDefault="00521A81" w:rsidP="00672F9C">
                      <w:pPr>
                        <w:spacing w:after="0"/>
                      </w:pPr>
                      <w:r>
                        <w:t xml:space="preserve">Metropolitan Lutheran </w:t>
                      </w:r>
                      <w:r w:rsidR="00672F9C">
                        <w:t>Ministries</w:t>
                      </w:r>
                      <w:r>
                        <w:tab/>
                        <w:t xml:space="preserve">   </w:t>
                      </w:r>
                      <w:r w:rsidR="00672F9C">
                        <w:t xml:space="preserve"> </w:t>
                      </w:r>
                      <w:r>
                        <w:t>816-454-5295</w:t>
                      </w:r>
                    </w:p>
                    <w:p w:rsidR="00521A81" w:rsidRDefault="00521A81" w:rsidP="00672F9C">
                      <w:pPr>
                        <w:spacing w:after="0"/>
                      </w:pPr>
                      <w:r>
                        <w:t>Northland Assistance Center</w:t>
                      </w:r>
                      <w:r>
                        <w:tab/>
                      </w:r>
                      <w:r>
                        <w:tab/>
                      </w:r>
                      <w:r w:rsidR="00672F9C">
                        <w:t xml:space="preserve">    </w:t>
                      </w:r>
                      <w:r>
                        <w:t>816-421-2243</w:t>
                      </w:r>
                    </w:p>
                    <w:p w:rsidR="00521A81" w:rsidRDefault="00521A81" w:rsidP="00672F9C">
                      <w:pPr>
                        <w:spacing w:after="0"/>
                      </w:pPr>
                      <w:r>
                        <w:t xml:space="preserve">United </w:t>
                      </w:r>
                      <w:r w:rsidR="00672F9C">
                        <w:t>Services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72F9C">
                        <w:t xml:space="preserve">    </w:t>
                      </w:r>
                      <w:r>
                        <w:t>816-858-5153</w:t>
                      </w:r>
                    </w:p>
                    <w:p w:rsidR="00521A81" w:rsidRDefault="00521A81" w:rsidP="00672F9C">
                      <w:pPr>
                        <w:spacing w:after="0"/>
                      </w:pPr>
                      <w:r>
                        <w:t>St. Therese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672F9C">
                        <w:t xml:space="preserve">    </w:t>
                      </w:r>
                      <w:r>
                        <w:t>816-741-2800</w:t>
                      </w:r>
                    </w:p>
                    <w:p w:rsidR="00521A81" w:rsidRDefault="00521A81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1A81" w:rsidRDefault="00521A81" w:rsidP="0026505D">
      <w:pPr>
        <w:rPr>
          <w:color w:val="1F497D"/>
          <w:sz w:val="24"/>
          <w:szCs w:val="24"/>
        </w:rPr>
      </w:pPr>
    </w:p>
    <w:p w:rsidR="00521A81" w:rsidRDefault="00521A81" w:rsidP="0026505D">
      <w:pPr>
        <w:rPr>
          <w:color w:val="1F497D"/>
          <w:sz w:val="24"/>
          <w:szCs w:val="24"/>
        </w:rPr>
      </w:pPr>
    </w:p>
    <w:p w:rsidR="009316D8" w:rsidRDefault="009316D8" w:rsidP="0026505D">
      <w:pPr>
        <w:rPr>
          <w:color w:val="1F497D"/>
          <w:sz w:val="24"/>
          <w:szCs w:val="24"/>
        </w:rPr>
      </w:pPr>
    </w:p>
    <w:p w:rsidR="00FD5ECC" w:rsidRDefault="00FD5ECC" w:rsidP="0026505D">
      <w:pPr>
        <w:rPr>
          <w:color w:val="1F497D"/>
          <w:sz w:val="24"/>
          <w:szCs w:val="24"/>
        </w:rPr>
      </w:pPr>
    </w:p>
    <w:p w:rsidR="00BD7E0E" w:rsidRDefault="00BD7E0E"/>
    <w:p w:rsidR="003F127C" w:rsidRDefault="00672F9C">
      <w:r w:rsidRPr="00E11F4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F68FA" wp14:editId="5FCB112A">
                <wp:simplePos x="0" y="0"/>
                <wp:positionH relativeFrom="column">
                  <wp:posOffset>3520440</wp:posOffset>
                </wp:positionH>
                <wp:positionV relativeFrom="paragraph">
                  <wp:posOffset>24130</wp:posOffset>
                </wp:positionV>
                <wp:extent cx="3486150" cy="16573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657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0E" w:rsidRDefault="00BD7E0E" w:rsidP="00BD7E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Tri-County Mental Health Services</w:t>
                            </w:r>
                          </w:p>
                          <w:p w:rsidR="00BD7E0E" w:rsidRDefault="00BD7E0E" w:rsidP="00BD7E0E">
                            <w:pPr>
                              <w:spacing w:after="0"/>
                              <w:jc w:val="center"/>
                            </w:pPr>
                            <w:r>
                              <w:t>816.468.0400</w:t>
                            </w:r>
                          </w:p>
                          <w:p w:rsidR="00BD7E0E" w:rsidRDefault="00BD7E0E" w:rsidP="00BD7E0E">
                            <w:pPr>
                              <w:spacing w:after="0"/>
                              <w:jc w:val="center"/>
                            </w:pPr>
                            <w:r>
                              <w:t>CRISIS LINE:  888.279.8188</w:t>
                            </w:r>
                          </w:p>
                          <w:p w:rsidR="00BD7E0E" w:rsidRPr="00E11F4A" w:rsidRDefault="00BD7E0E" w:rsidP="00672F9C">
                            <w:pPr>
                              <w:spacing w:after="0"/>
                            </w:pPr>
                            <w:r>
                              <w:t>They provide medication services, counseling and in-home case management.  You may qualify for their sliding fee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68FA" id="_x0000_s1034" type="#_x0000_t202" style="position:absolute;margin-left:277.2pt;margin-top:1.9pt;width:274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" fillcolor="white [3201]" strokecolor="#7030a0" strokeweight=".5pt">
                <v:textbox>
                  <w:txbxContent>
                    <w:p w:rsidR="00BD7E0E" w:rsidRDefault="00BD7E0E" w:rsidP="00BD7E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Tri-County Mental Health Services</w:t>
                      </w:r>
                    </w:p>
                    <w:p w:rsidR="00BD7E0E" w:rsidRDefault="00BD7E0E" w:rsidP="00BD7E0E">
                      <w:pPr>
                        <w:spacing w:after="0"/>
                        <w:jc w:val="center"/>
                      </w:pPr>
                      <w:r>
                        <w:t>816.468.0400</w:t>
                      </w:r>
                    </w:p>
                    <w:p w:rsidR="00BD7E0E" w:rsidRDefault="00BD7E0E" w:rsidP="00BD7E0E">
                      <w:pPr>
                        <w:spacing w:after="0"/>
                        <w:jc w:val="center"/>
                      </w:pPr>
                      <w:r>
                        <w:t>CRISIS LINE:  888.279.8188</w:t>
                      </w:r>
                    </w:p>
                    <w:p w:rsidR="00BD7E0E" w:rsidRPr="00E11F4A" w:rsidRDefault="00BD7E0E" w:rsidP="00672F9C">
                      <w:pPr>
                        <w:spacing w:after="0"/>
                      </w:pPr>
                      <w:r>
                        <w:t>They provide medication services, counseling and in-home case management.  You may qualify for their sliding fee scale.</w:t>
                      </w:r>
                    </w:p>
                  </w:txbxContent>
                </v:textbox>
              </v:shape>
            </w:pict>
          </mc:Fallback>
        </mc:AlternateContent>
      </w:r>
      <w:r w:rsidRPr="00E11F4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C5E6A01" wp14:editId="1D155180">
                <wp:simplePos x="0" y="0"/>
                <wp:positionH relativeFrom="column">
                  <wp:posOffset>24765</wp:posOffset>
                </wp:positionH>
                <wp:positionV relativeFrom="paragraph">
                  <wp:posOffset>5080</wp:posOffset>
                </wp:positionV>
                <wp:extent cx="3181350" cy="16668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66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E0E" w:rsidRDefault="00BD7E0E" w:rsidP="00BD7E0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Platte County Health Department</w:t>
                            </w:r>
                          </w:p>
                          <w:p w:rsidR="00BD7E0E" w:rsidRPr="00E11F4A" w:rsidRDefault="00BD7E0E" w:rsidP="00BD7E0E">
                            <w:pPr>
                              <w:spacing w:after="0"/>
                              <w:jc w:val="center"/>
                            </w:pPr>
                            <w:r w:rsidRPr="00E11F4A">
                              <w:t>816.587.5998</w:t>
                            </w:r>
                          </w:p>
                          <w:p w:rsidR="00BD7E0E" w:rsidRPr="00E11F4A" w:rsidRDefault="00BD7E0E" w:rsidP="00672F9C">
                            <w:pPr>
                              <w:spacing w:after="0"/>
                            </w:pPr>
                            <w:r w:rsidRPr="00E11F4A">
                              <w:t xml:space="preserve">Please contact them for any health concerns.  The Health Department has appointments for individuals who are either uninsured or have MO </w:t>
                            </w:r>
                            <w:proofErr w:type="spellStart"/>
                            <w:r w:rsidRPr="00E11F4A">
                              <w:t>HealthNet</w:t>
                            </w:r>
                            <w:proofErr w:type="spellEnd"/>
                            <w:r w:rsidRPr="00E11F4A">
                              <w:t xml:space="preserve"> that reside in Platte County.  They are also able to provide immunizations to individuals who qualify.</w:t>
                            </w:r>
                          </w:p>
                          <w:p w:rsidR="00BD7E0E" w:rsidRDefault="00BD7E0E" w:rsidP="00BD7E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6A01" id="_x0000_s1035" type="#_x0000_t202" style="position:absolute;margin-left:1.95pt;margin-top:.4pt;width:250.5pt;height:131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" fillcolor="white [3201]" strokecolor="#f79646 [3209]" strokeweight=".5pt">
                <v:textbox>
                  <w:txbxContent>
                    <w:p w:rsidR="00BD7E0E" w:rsidRDefault="00BD7E0E" w:rsidP="00BD7E0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Platte County Health Department</w:t>
                      </w:r>
                    </w:p>
                    <w:p w:rsidR="00BD7E0E" w:rsidRPr="00E11F4A" w:rsidRDefault="00BD7E0E" w:rsidP="00BD7E0E">
                      <w:pPr>
                        <w:spacing w:after="0"/>
                        <w:jc w:val="center"/>
                      </w:pPr>
                      <w:r w:rsidRPr="00E11F4A">
                        <w:t>816.587.5998</w:t>
                      </w:r>
                    </w:p>
                    <w:p w:rsidR="00BD7E0E" w:rsidRPr="00E11F4A" w:rsidRDefault="00BD7E0E" w:rsidP="00672F9C">
                      <w:pPr>
                        <w:spacing w:after="0"/>
                      </w:pPr>
                      <w:r w:rsidRPr="00E11F4A">
                        <w:t xml:space="preserve">Please contact them for any health concerns.  The Health Department has appointments for individuals who are either uninsured or have MO </w:t>
                      </w:r>
                      <w:proofErr w:type="spellStart"/>
                      <w:r w:rsidRPr="00E11F4A">
                        <w:t>HealthNet</w:t>
                      </w:r>
                      <w:proofErr w:type="spellEnd"/>
                      <w:r w:rsidRPr="00E11F4A">
                        <w:t xml:space="preserve"> that reside in Platte County.  They are also able to provide immunizations to individuals who qualify.</w:t>
                      </w:r>
                    </w:p>
                    <w:p w:rsidR="00BD7E0E" w:rsidRDefault="00BD7E0E" w:rsidP="00BD7E0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D7E0E">
        <w:tab/>
      </w:r>
      <w:r w:rsidR="00BD7E0E">
        <w:tab/>
      </w:r>
    </w:p>
    <w:p w:rsidR="00BD7E0E" w:rsidRDefault="00BD7E0E"/>
    <w:p w:rsidR="00BD7E0E" w:rsidRDefault="00BD7E0E"/>
    <w:p w:rsidR="00BD7E0E" w:rsidRDefault="00BD7E0E"/>
    <w:sectPr w:rsidR="00BD7E0E" w:rsidSect="00C04BE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FB652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956"/>
      </v:shape>
    </w:pict>
  </w:numPicBullet>
  <w:abstractNum w:abstractNumId="0">
    <w:nsid w:val="1D73749B"/>
    <w:multiLevelType w:val="multilevel"/>
    <w:tmpl w:val="3C0C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67F0B"/>
    <w:multiLevelType w:val="multilevel"/>
    <w:tmpl w:val="5B309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62379"/>
    <w:multiLevelType w:val="multilevel"/>
    <w:tmpl w:val="2280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F200C"/>
    <w:multiLevelType w:val="hybridMultilevel"/>
    <w:tmpl w:val="5A4A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0EA1"/>
    <w:multiLevelType w:val="hybridMultilevel"/>
    <w:tmpl w:val="4B8EF5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2C03"/>
    <w:multiLevelType w:val="multilevel"/>
    <w:tmpl w:val="596C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44DF"/>
    <w:multiLevelType w:val="hybridMultilevel"/>
    <w:tmpl w:val="E7A4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49"/>
    <w:rsid w:val="00017044"/>
    <w:rsid w:val="0001741C"/>
    <w:rsid w:val="000642B8"/>
    <w:rsid w:val="00091F02"/>
    <w:rsid w:val="001A7955"/>
    <w:rsid w:val="00253553"/>
    <w:rsid w:val="0026505D"/>
    <w:rsid w:val="00267EB5"/>
    <w:rsid w:val="00281850"/>
    <w:rsid w:val="00321449"/>
    <w:rsid w:val="003F127C"/>
    <w:rsid w:val="00440134"/>
    <w:rsid w:val="004D1501"/>
    <w:rsid w:val="00520A78"/>
    <w:rsid w:val="00521A81"/>
    <w:rsid w:val="00593016"/>
    <w:rsid w:val="00672F9C"/>
    <w:rsid w:val="00750940"/>
    <w:rsid w:val="00811773"/>
    <w:rsid w:val="00830AB8"/>
    <w:rsid w:val="009316D8"/>
    <w:rsid w:val="00944913"/>
    <w:rsid w:val="009668A7"/>
    <w:rsid w:val="009D4401"/>
    <w:rsid w:val="00A766D9"/>
    <w:rsid w:val="00BA69D9"/>
    <w:rsid w:val="00BD7E0E"/>
    <w:rsid w:val="00C04BE9"/>
    <w:rsid w:val="00D126FA"/>
    <w:rsid w:val="00D26219"/>
    <w:rsid w:val="00EB1828"/>
    <w:rsid w:val="00F5448E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20107EE-43A3-4CF0-8F46-21AD27A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0E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5930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E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50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4BE9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5930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67E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81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678533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065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119355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1797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0925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c.frb.org/moneymuseum/" TargetMode="External"/><Relationship Id="rId18" Type="http://schemas.openxmlformats.org/officeDocument/2006/relationships/hyperlink" Target="http://www.visitkc.com/member-details/index.aspx?id=34839" TargetMode="External"/><Relationship Id="rId26" Type="http://schemas.openxmlformats.org/officeDocument/2006/relationships/hyperlink" Target="http://www.visitkc.com/member-details/index.aspx?id=10318" TargetMode="External"/><Relationship Id="rId39" Type="http://schemas.openxmlformats.org/officeDocument/2006/relationships/hyperlink" Target="http://www.visitkc.com/member-details/index.aspx?id=34170" TargetMode="External"/><Relationship Id="rId21" Type="http://schemas.openxmlformats.org/officeDocument/2006/relationships/hyperlink" Target="http://www.visitkc.com/member-details/index.aspx?id=32195" TargetMode="External"/><Relationship Id="rId34" Type="http://schemas.openxmlformats.org/officeDocument/2006/relationships/hyperlink" Target="http://www.visitkc.com/member-details/index.aspx?id=10154" TargetMode="External"/><Relationship Id="rId42" Type="http://schemas.openxmlformats.org/officeDocument/2006/relationships/hyperlink" Target="http://www.visitkc.com/member-details/index.aspx?id=31637" TargetMode="External"/><Relationship Id="rId47" Type="http://schemas.openxmlformats.org/officeDocument/2006/relationships/hyperlink" Target="http://www.visitkc.com/member-details/index.aspx?id=10386" TargetMode="External"/><Relationship Id="rId50" Type="http://schemas.openxmlformats.org/officeDocument/2006/relationships/hyperlink" Target="http://www.visitkc.com/member-details/index.aspx?id=29133" TargetMode="External"/><Relationship Id="rId55" Type="http://schemas.openxmlformats.org/officeDocument/2006/relationships/hyperlink" Target="http://www.visitkc.com/member-details/index.aspx?id=10537" TargetMode="External"/><Relationship Id="rId7" Type="http://schemas.openxmlformats.org/officeDocument/2006/relationships/hyperlink" Target="http://www.visitkc.com/member-details/index.aspx?id=101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sitkc.com/member-details/index.aspx?id=10294" TargetMode="External"/><Relationship Id="rId20" Type="http://schemas.openxmlformats.org/officeDocument/2006/relationships/hyperlink" Target="http://www.visitkc.com/member-details/index.aspx?id=29154" TargetMode="External"/><Relationship Id="rId29" Type="http://schemas.openxmlformats.org/officeDocument/2006/relationships/hyperlink" Target="http://www.visitkc.com/member-details/index.aspx?id=35596" TargetMode="External"/><Relationship Id="rId41" Type="http://schemas.openxmlformats.org/officeDocument/2006/relationships/hyperlink" Target="http://www.visitkc.com/member-details/index.aspx?id=10294" TargetMode="External"/><Relationship Id="rId54" Type="http://schemas.openxmlformats.org/officeDocument/2006/relationships/hyperlink" Target="http://www.visitkc.com/member-details/index.aspx?id=355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sitkc.com/member-details/index.aspx?id=34817" TargetMode="External"/><Relationship Id="rId11" Type="http://schemas.openxmlformats.org/officeDocument/2006/relationships/hyperlink" Target="http://www.visitkc.com/member-details/index.aspx?id=10201" TargetMode="External"/><Relationship Id="rId24" Type="http://schemas.openxmlformats.org/officeDocument/2006/relationships/hyperlink" Target="http://www.visitkc.com/member-details/index.aspx?id=10393" TargetMode="External"/><Relationship Id="rId32" Type="http://schemas.openxmlformats.org/officeDocument/2006/relationships/hyperlink" Target="http://www.visitkc.com/member-details/index.aspx?id=10131" TargetMode="External"/><Relationship Id="rId37" Type="http://schemas.openxmlformats.org/officeDocument/2006/relationships/hyperlink" Target="http://www.artsandrec-op.org/farmstead/" TargetMode="External"/><Relationship Id="rId40" Type="http://schemas.openxmlformats.org/officeDocument/2006/relationships/hyperlink" Target="http://www.visitkc.com/member-details/index.aspx?id=30874" TargetMode="External"/><Relationship Id="rId45" Type="http://schemas.openxmlformats.org/officeDocument/2006/relationships/hyperlink" Target="http://www.visitkc.com/member-details/index.aspx?id=29154" TargetMode="External"/><Relationship Id="rId53" Type="http://schemas.openxmlformats.org/officeDocument/2006/relationships/hyperlink" Target="http://www.visitkc.com/member-details/index.aspx?id=10455" TargetMode="External"/><Relationship Id="rId58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hyperlink" Target="http://www.visitkc.com/member-details/index.aspx?id=30874" TargetMode="External"/><Relationship Id="rId23" Type="http://schemas.openxmlformats.org/officeDocument/2006/relationships/hyperlink" Target="http://www.visitkc.com/member-details/index.aspx?id=32938" TargetMode="External"/><Relationship Id="rId28" Type="http://schemas.openxmlformats.org/officeDocument/2006/relationships/hyperlink" Target="http://www.visitkc.com/member-details/index.aspx?id=10455" TargetMode="External"/><Relationship Id="rId36" Type="http://schemas.openxmlformats.org/officeDocument/2006/relationships/hyperlink" Target="http://www.visitkc.com/member-details/index.aspx?id=10201" TargetMode="External"/><Relationship Id="rId49" Type="http://schemas.openxmlformats.org/officeDocument/2006/relationships/hyperlink" Target="http://www.visitkc.com/member-details/index.aspx?id=10393" TargetMode="External"/><Relationship Id="rId57" Type="http://schemas.microsoft.com/office/2007/relationships/hdphoto" Target="media/hdphoto1.wdp"/><Relationship Id="rId61" Type="http://schemas.openxmlformats.org/officeDocument/2006/relationships/theme" Target="theme/theme1.xml"/><Relationship Id="rId10" Type="http://schemas.openxmlformats.org/officeDocument/2006/relationships/hyperlink" Target="http://www.visitkc.com/member-details/index.aspx?id=10163" TargetMode="External"/><Relationship Id="rId19" Type="http://schemas.openxmlformats.org/officeDocument/2006/relationships/hyperlink" Target="http://www.visitkc.com/member-details/index.aspx?id=10341" TargetMode="External"/><Relationship Id="rId31" Type="http://schemas.openxmlformats.org/officeDocument/2006/relationships/hyperlink" Target="http://www.visitkc.com/member-details/index.aspx?id=34817" TargetMode="External"/><Relationship Id="rId44" Type="http://schemas.openxmlformats.org/officeDocument/2006/relationships/hyperlink" Target="http://www.visitkc.com/member-details/index.aspx?id=10341" TargetMode="External"/><Relationship Id="rId52" Type="http://schemas.openxmlformats.org/officeDocument/2006/relationships/hyperlink" Target="http://www.visitkc.com/member-details/index.aspx?id=1045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sitkc.com/member-details/index.aspx?id=10154" TargetMode="External"/><Relationship Id="rId14" Type="http://schemas.openxmlformats.org/officeDocument/2006/relationships/hyperlink" Target="http://www.visitkc.com/member-details/index.aspx?id=34170" TargetMode="External"/><Relationship Id="rId22" Type="http://schemas.openxmlformats.org/officeDocument/2006/relationships/hyperlink" Target="http://www.visitkc.com/member-details/index.aspx?id=10386" TargetMode="External"/><Relationship Id="rId27" Type="http://schemas.openxmlformats.org/officeDocument/2006/relationships/hyperlink" Target="http://www.visitkc.com/member-details/index.aspx?id=10450" TargetMode="External"/><Relationship Id="rId30" Type="http://schemas.openxmlformats.org/officeDocument/2006/relationships/hyperlink" Target="http://www.visitkc.com/member-details/index.aspx?id=10537" TargetMode="External"/><Relationship Id="rId35" Type="http://schemas.openxmlformats.org/officeDocument/2006/relationships/hyperlink" Target="http://www.visitkc.com/member-details/index.aspx?id=10163" TargetMode="External"/><Relationship Id="rId43" Type="http://schemas.openxmlformats.org/officeDocument/2006/relationships/hyperlink" Target="http://www.visitkc.com/member-details/index.aspx?id=34839" TargetMode="External"/><Relationship Id="rId48" Type="http://schemas.openxmlformats.org/officeDocument/2006/relationships/hyperlink" Target="http://www.visitkc.com/member-details/index.aspx?id=32938" TargetMode="External"/><Relationship Id="rId56" Type="http://schemas.openxmlformats.org/officeDocument/2006/relationships/image" Target="media/image3.png"/><Relationship Id="rId8" Type="http://schemas.openxmlformats.org/officeDocument/2006/relationships/hyperlink" Target="http://www.visitkc.com/member-details/index.aspx?id=10604" TargetMode="External"/><Relationship Id="rId51" Type="http://schemas.openxmlformats.org/officeDocument/2006/relationships/hyperlink" Target="http://www.visitkc.com/member-details/index.aspx?id=1031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tsandrec-op.org/farmstead/" TargetMode="External"/><Relationship Id="rId17" Type="http://schemas.openxmlformats.org/officeDocument/2006/relationships/hyperlink" Target="http://www.visitkc.com/member-details/index.aspx?id=31637" TargetMode="External"/><Relationship Id="rId25" Type="http://schemas.openxmlformats.org/officeDocument/2006/relationships/hyperlink" Target="http://www.visitkc.com/member-details/index.aspx?id=29133" TargetMode="External"/><Relationship Id="rId33" Type="http://schemas.openxmlformats.org/officeDocument/2006/relationships/hyperlink" Target="http://www.visitkc.com/member-details/index.aspx?id=10604" TargetMode="External"/><Relationship Id="rId38" Type="http://schemas.openxmlformats.org/officeDocument/2006/relationships/hyperlink" Target="http://www.kc.frb.org/moneymuseum/" TargetMode="External"/><Relationship Id="rId46" Type="http://schemas.openxmlformats.org/officeDocument/2006/relationships/hyperlink" Target="http://www.visitkc.com/member-details/index.aspx?id=32195" TargetMode="External"/><Relationship Id="rId5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Hill School District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kitej</dc:creator>
  <cp:lastModifiedBy>DiSanto, Karen</cp:lastModifiedBy>
  <cp:revision>6</cp:revision>
  <cp:lastPrinted>2014-02-24T15:18:00Z</cp:lastPrinted>
  <dcterms:created xsi:type="dcterms:W3CDTF">2014-04-29T13:51:00Z</dcterms:created>
  <dcterms:modified xsi:type="dcterms:W3CDTF">2014-04-29T16:32:00Z</dcterms:modified>
</cp:coreProperties>
</file>